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D4" w:rsidRDefault="00766FD4" w:rsidP="00766FD4">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05/11</w:t>
      </w:r>
      <w:r w:rsidRPr="00D8335C">
        <w:rPr>
          <w:rFonts w:cs="Arial"/>
          <w:b/>
        </w:rPr>
        <w:t xml:space="preserve">/2019 concerning </w:t>
      </w:r>
      <w:r w:rsidRPr="00CD7021">
        <w:rPr>
          <w:b/>
        </w:rPr>
        <w:t>Workforce Equality Report &amp; Update on the Equalities Action Plan</w:t>
      </w:r>
    </w:p>
    <w:p w:rsidR="00766FD4" w:rsidRDefault="00766FD4" w:rsidP="00766FD4">
      <w:pPr>
        <w:rPr>
          <w:rFonts w:cs="Arial"/>
          <w:b/>
        </w:rPr>
      </w:pPr>
      <w:r>
        <w:rPr>
          <w:rFonts w:cs="Arial"/>
          <w:b/>
        </w:rPr>
        <w:t xml:space="preserve">Provided by the Cabinet member for </w:t>
      </w:r>
      <w:r w:rsidRPr="00CD7021">
        <w:rPr>
          <w:b/>
        </w:rPr>
        <w:t>Safer Communities and Customer Focused Services</w:t>
      </w:r>
      <w:r>
        <w:rPr>
          <w:rFonts w:cs="Arial"/>
          <w:b/>
        </w:rPr>
        <w:t>, Councillor Nigel Chapman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766FD4" w:rsidRPr="00AC577F" w:rsidTr="006637CE">
        <w:tc>
          <w:tcPr>
            <w:tcW w:w="6629" w:type="dxa"/>
            <w:shd w:val="clear" w:color="auto" w:fill="D9D9D9"/>
            <w:vAlign w:val="center"/>
          </w:tcPr>
          <w:p w:rsidR="00766FD4" w:rsidRPr="00AC577F" w:rsidRDefault="00766FD4" w:rsidP="006637CE">
            <w:pPr>
              <w:rPr>
                <w:rFonts w:cs="Arial"/>
                <w:b/>
                <w:i/>
              </w:rPr>
            </w:pPr>
            <w:r w:rsidRPr="00AC577F">
              <w:rPr>
                <w:rFonts w:cs="Arial"/>
                <w:b/>
                <w:i/>
              </w:rPr>
              <w:t>Recommendation</w:t>
            </w:r>
          </w:p>
        </w:tc>
        <w:tc>
          <w:tcPr>
            <w:tcW w:w="1134" w:type="dxa"/>
            <w:shd w:val="clear" w:color="auto" w:fill="D9D9D9"/>
            <w:vAlign w:val="center"/>
          </w:tcPr>
          <w:p w:rsidR="00766FD4" w:rsidRPr="00AC577F" w:rsidRDefault="00766FD4" w:rsidP="006637CE">
            <w:pPr>
              <w:rPr>
                <w:rFonts w:cs="Arial"/>
                <w:b/>
                <w:i/>
              </w:rPr>
            </w:pPr>
            <w:r w:rsidRPr="00AC577F">
              <w:rPr>
                <w:rFonts w:cs="Arial"/>
                <w:b/>
                <w:i/>
              </w:rPr>
              <w:t xml:space="preserve">Agree? </w:t>
            </w:r>
          </w:p>
        </w:tc>
        <w:tc>
          <w:tcPr>
            <w:tcW w:w="6520" w:type="dxa"/>
            <w:shd w:val="clear" w:color="auto" w:fill="D9D9D9"/>
            <w:vAlign w:val="center"/>
          </w:tcPr>
          <w:p w:rsidR="00766FD4" w:rsidRPr="00AC577F" w:rsidRDefault="00766FD4" w:rsidP="006637CE">
            <w:pPr>
              <w:rPr>
                <w:rFonts w:cs="Arial"/>
                <w:b/>
                <w:i/>
              </w:rPr>
            </w:pPr>
            <w:r w:rsidRPr="00AC577F">
              <w:rPr>
                <w:rFonts w:cs="Arial"/>
                <w:b/>
                <w:i/>
              </w:rPr>
              <w:t>Comment</w:t>
            </w:r>
          </w:p>
        </w:tc>
      </w:tr>
      <w:tr w:rsidR="00766FD4" w:rsidRPr="00AC577F" w:rsidTr="006637CE">
        <w:trPr>
          <w:trHeight w:val="305"/>
        </w:trPr>
        <w:tc>
          <w:tcPr>
            <w:tcW w:w="6629" w:type="dxa"/>
            <w:shd w:val="clear" w:color="auto" w:fill="auto"/>
          </w:tcPr>
          <w:p w:rsidR="00766FD4" w:rsidRPr="006A171D" w:rsidRDefault="00766FD4" w:rsidP="00766FD4">
            <w:pPr>
              <w:numPr>
                <w:ilvl w:val="0"/>
                <w:numId w:val="3"/>
              </w:numPr>
              <w:spacing w:after="0"/>
              <w:rPr>
                <w:rFonts w:cs="Arial"/>
                <w:b/>
                <w:sz w:val="22"/>
              </w:rPr>
            </w:pPr>
            <w:r w:rsidRPr="006A171D">
              <w:rPr>
                <w:b/>
                <w:sz w:val="22"/>
                <w:szCs w:val="22"/>
              </w:rPr>
              <w:t>That consideration is given to the suitability of the Council’s current policy in regards to BAME and female representation on officer-led recruitment panels, particularly with reference to the recruitment of heads of service.</w:t>
            </w:r>
          </w:p>
        </w:tc>
        <w:tc>
          <w:tcPr>
            <w:tcW w:w="1134" w:type="dxa"/>
            <w:shd w:val="clear" w:color="auto" w:fill="auto"/>
          </w:tcPr>
          <w:p w:rsidR="00766FD4" w:rsidRPr="00AC577F" w:rsidRDefault="00766FD4" w:rsidP="006637CE">
            <w:pPr>
              <w:rPr>
                <w:rFonts w:cs="Arial"/>
              </w:rPr>
            </w:pPr>
            <w:r>
              <w:rPr>
                <w:rFonts w:cs="Arial"/>
              </w:rPr>
              <w:t>Agree</w:t>
            </w:r>
          </w:p>
        </w:tc>
        <w:tc>
          <w:tcPr>
            <w:tcW w:w="6520" w:type="dxa"/>
            <w:shd w:val="clear" w:color="auto" w:fill="auto"/>
          </w:tcPr>
          <w:p w:rsidR="00766FD4" w:rsidRPr="00AC577F" w:rsidRDefault="00766FD4" w:rsidP="006637CE">
            <w:pPr>
              <w:rPr>
                <w:rFonts w:cs="Arial"/>
              </w:rPr>
            </w:pPr>
          </w:p>
        </w:tc>
      </w:tr>
      <w:tr w:rsidR="00766FD4"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6FD4" w:rsidRPr="006A171D" w:rsidRDefault="00766FD4" w:rsidP="00766FD4">
            <w:pPr>
              <w:pStyle w:val="NoSpacing"/>
              <w:numPr>
                <w:ilvl w:val="0"/>
                <w:numId w:val="3"/>
              </w:numPr>
              <w:rPr>
                <w:rFonts w:cs="Arial"/>
                <w:b/>
                <w:sz w:val="22"/>
              </w:rPr>
            </w:pPr>
            <w:r w:rsidRPr="006A171D">
              <w:rPr>
                <w:b/>
                <w:sz w:val="22"/>
                <w:szCs w:val="22"/>
              </w:rPr>
              <w:t>That when making appointments to Director and Head of Service level that the Council expressly shares its expectation to relevant recruitment agencies that shortlists will include women and BAME candidates.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spacing w:after="0"/>
              <w:rPr>
                <w:rFonts w:cs="Arial"/>
              </w:rPr>
            </w:pPr>
          </w:p>
        </w:tc>
      </w:tr>
      <w:tr w:rsidR="00766FD4"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6FD4" w:rsidRPr="00B3491F" w:rsidRDefault="00766FD4" w:rsidP="00766FD4">
            <w:pPr>
              <w:pStyle w:val="ListParagraph"/>
              <w:numPr>
                <w:ilvl w:val="0"/>
                <w:numId w:val="3"/>
              </w:numPr>
              <w:tabs>
                <w:tab w:val="clear" w:pos="426"/>
              </w:tabs>
              <w:spacing w:after="0"/>
              <w:rPr>
                <w:rStyle w:val="Emphasis"/>
                <w:b/>
                <w:i w:val="0"/>
                <w:iCs w:val="0"/>
                <w:sz w:val="22"/>
                <w:szCs w:val="22"/>
              </w:rPr>
            </w:pPr>
            <w:r w:rsidRPr="00B3491F">
              <w:rPr>
                <w:rStyle w:val="Emphasis"/>
                <w:b/>
                <w:i w:val="0"/>
                <w:sz w:val="22"/>
                <w:szCs w:val="22"/>
              </w:rPr>
              <w:t>That all managers, particularly senior manag</w:t>
            </w:r>
            <w:bookmarkStart w:id="0" w:name="_GoBack"/>
            <w:bookmarkEnd w:id="0"/>
            <w:r w:rsidRPr="00B3491F">
              <w:rPr>
                <w:rStyle w:val="Emphasis"/>
                <w:b/>
                <w:i w:val="0"/>
                <w:sz w:val="22"/>
                <w:szCs w:val="22"/>
              </w:rPr>
              <w:t>ers, be given structural discrimination training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spacing w:after="0"/>
              <w:rPr>
                <w:rFonts w:cs="Arial"/>
              </w:rPr>
            </w:pPr>
            <w:r>
              <w:rPr>
                <w:rFonts w:cs="Arial"/>
              </w:rPr>
              <w:t xml:space="preserve">NB It will be necessary to ensure that this training does not simply repeat existing training. </w:t>
            </w:r>
          </w:p>
        </w:tc>
      </w:tr>
      <w:tr w:rsidR="00766FD4"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6FD4" w:rsidRPr="006A171D" w:rsidRDefault="00766FD4" w:rsidP="00766FD4">
            <w:pPr>
              <w:pStyle w:val="ListParagraph"/>
              <w:numPr>
                <w:ilvl w:val="0"/>
                <w:numId w:val="3"/>
              </w:numPr>
              <w:tabs>
                <w:tab w:val="clear" w:pos="426"/>
              </w:tabs>
              <w:spacing w:after="0"/>
              <w:rPr>
                <w:rStyle w:val="Emphasis"/>
                <w:b/>
                <w:iCs w:val="0"/>
                <w:sz w:val="22"/>
                <w:szCs w:val="22"/>
              </w:rPr>
            </w:pPr>
            <w:r w:rsidRPr="006A171D">
              <w:rPr>
                <w:b/>
                <w:sz w:val="22"/>
              </w:rPr>
              <w:t xml:space="preserve">That briefings on current outreach and employment opportunities be provided to civic office holders, with details to include </w:t>
            </w:r>
            <w:proofErr w:type="spellStart"/>
            <w:r w:rsidRPr="006A171D">
              <w:rPr>
                <w:b/>
                <w:sz w:val="22"/>
              </w:rPr>
              <w:t>i</w:t>
            </w:r>
            <w:proofErr w:type="spellEnd"/>
            <w:r w:rsidRPr="006A171D">
              <w:rPr>
                <w:b/>
                <w:sz w:val="22"/>
              </w:rPr>
              <w:t>) the support available to BAME groups to make applications to work at the Council, ii) upcoming job fairs and other events, and iii) upcoming apprenticeship and graduate placements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spacing w:after="0"/>
              <w:rPr>
                <w:rFonts w:cs="Arial"/>
              </w:rPr>
            </w:pPr>
          </w:p>
        </w:tc>
      </w:tr>
      <w:tr w:rsidR="00766FD4"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6FD4" w:rsidRPr="006A171D" w:rsidRDefault="00766FD4" w:rsidP="00766FD4">
            <w:pPr>
              <w:pStyle w:val="ListParagraph"/>
              <w:numPr>
                <w:ilvl w:val="0"/>
                <w:numId w:val="3"/>
              </w:numPr>
              <w:tabs>
                <w:tab w:val="clear" w:pos="426"/>
              </w:tabs>
              <w:spacing w:after="0"/>
              <w:rPr>
                <w:rStyle w:val="Emphasis"/>
                <w:b/>
                <w:iCs w:val="0"/>
                <w:sz w:val="22"/>
                <w:szCs w:val="22"/>
              </w:rPr>
            </w:pPr>
            <w:r w:rsidRPr="006A171D">
              <w:rPr>
                <w:b/>
                <w:sz w:val="22"/>
                <w:szCs w:val="22"/>
              </w:rPr>
              <w:t>That the Council extends the number of targeted BAME-focused careers fairs to reach different BAME communities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spacing w:after="0"/>
              <w:rPr>
                <w:rFonts w:cs="Arial"/>
              </w:rPr>
            </w:pPr>
          </w:p>
        </w:tc>
      </w:tr>
      <w:tr w:rsidR="00766FD4"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6FD4" w:rsidRPr="006A171D" w:rsidRDefault="00766FD4" w:rsidP="00766FD4">
            <w:pPr>
              <w:pStyle w:val="ListParagraph"/>
              <w:numPr>
                <w:ilvl w:val="0"/>
                <w:numId w:val="3"/>
              </w:numPr>
              <w:tabs>
                <w:tab w:val="clear" w:pos="426"/>
              </w:tabs>
              <w:spacing w:after="0"/>
              <w:rPr>
                <w:rStyle w:val="Emphasis"/>
                <w:b/>
                <w:iCs w:val="0"/>
                <w:sz w:val="22"/>
                <w:szCs w:val="22"/>
              </w:rPr>
            </w:pPr>
            <w:r w:rsidRPr="006A171D">
              <w:rPr>
                <w:b/>
                <w:sz w:val="22"/>
                <w:szCs w:val="22"/>
              </w:rPr>
              <w:t>That Oxford Direct Services is held to the same equality standards as the Council, and that it should make regular reports on actions taken towards and progress against equality goals to the shareholder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spacing w:after="0"/>
              <w:rPr>
                <w:rFonts w:cs="Arial"/>
              </w:rPr>
            </w:pPr>
          </w:p>
        </w:tc>
      </w:tr>
      <w:tr w:rsidR="00766FD4"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6FD4" w:rsidRPr="006A171D" w:rsidRDefault="00766FD4" w:rsidP="00766FD4">
            <w:pPr>
              <w:pStyle w:val="ListParagraph"/>
              <w:numPr>
                <w:ilvl w:val="0"/>
                <w:numId w:val="3"/>
              </w:numPr>
              <w:tabs>
                <w:tab w:val="clear" w:pos="426"/>
              </w:tabs>
              <w:spacing w:after="0"/>
              <w:rPr>
                <w:b/>
                <w:sz w:val="22"/>
                <w:szCs w:val="22"/>
              </w:rPr>
            </w:pPr>
            <w:r w:rsidRPr="006A171D">
              <w:rPr>
                <w:b/>
                <w:sz w:val="22"/>
                <w:szCs w:val="22"/>
              </w:rPr>
              <w:t>To investigate the reasons for the high rate of non-disclosure over sexual orientation, and consider whether as part of that work to engage with the Stonewall Workforce Equality Index.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spacing w:after="0"/>
              <w:rPr>
                <w:rFonts w:cs="Arial"/>
              </w:rPr>
            </w:pPr>
          </w:p>
        </w:tc>
      </w:tr>
      <w:tr w:rsidR="00766FD4"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6FD4" w:rsidRPr="006A171D" w:rsidRDefault="00766FD4" w:rsidP="00766FD4">
            <w:pPr>
              <w:pStyle w:val="ListParagraph"/>
              <w:numPr>
                <w:ilvl w:val="0"/>
                <w:numId w:val="3"/>
              </w:numPr>
              <w:tabs>
                <w:tab w:val="clear" w:pos="426"/>
              </w:tabs>
              <w:spacing w:after="0"/>
              <w:rPr>
                <w:b/>
                <w:sz w:val="22"/>
                <w:szCs w:val="22"/>
              </w:rPr>
            </w:pPr>
            <w:r w:rsidRPr="006A171D">
              <w:rPr>
                <w:b/>
                <w:sz w:val="22"/>
              </w:rPr>
              <w:lastRenderedPageBreak/>
              <w:t>Before new census data are released learning on which approaches are and are not successful in attracting BAME staff is captured to inform recruitment strategies.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6FD4" w:rsidRPr="00AC577F" w:rsidRDefault="00766FD4" w:rsidP="006637CE">
            <w:pPr>
              <w:spacing w:after="0"/>
              <w:rPr>
                <w:rFonts w:cs="Arial"/>
              </w:rPr>
            </w:pPr>
          </w:p>
        </w:tc>
      </w:tr>
    </w:tbl>
    <w:p w:rsidR="008A22C6" w:rsidRPr="008A22C6" w:rsidRDefault="008A22C6" w:rsidP="008A22C6"/>
    <w:sectPr w:rsidR="008A22C6" w:rsidRPr="008A22C6" w:rsidSect="00766F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D4"/>
    <w:rsid w:val="000B4310"/>
    <w:rsid w:val="00162968"/>
    <w:rsid w:val="004000D7"/>
    <w:rsid w:val="00504E43"/>
    <w:rsid w:val="00766FD4"/>
    <w:rsid w:val="007908F4"/>
    <w:rsid w:val="008A22C6"/>
    <w:rsid w:val="00B3491F"/>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D4"/>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FD4"/>
    <w:pPr>
      <w:numPr>
        <w:numId w:val="2"/>
      </w:numPr>
      <w:tabs>
        <w:tab w:val="left" w:pos="426"/>
      </w:tabs>
    </w:pPr>
  </w:style>
  <w:style w:type="numbering" w:customStyle="1" w:styleId="StyleNumberedLeft0cmHanging075cm">
    <w:name w:val="Style Numbered Left:  0 cm Hanging:  0.75 cm"/>
    <w:basedOn w:val="NoList"/>
    <w:rsid w:val="00766FD4"/>
    <w:pPr>
      <w:numPr>
        <w:numId w:val="1"/>
      </w:numPr>
    </w:pPr>
  </w:style>
  <w:style w:type="character" w:customStyle="1" w:styleId="ListParagraphChar">
    <w:name w:val="List Paragraph Char"/>
    <w:link w:val="ListParagraph"/>
    <w:uiPriority w:val="34"/>
    <w:rsid w:val="00766FD4"/>
    <w:rPr>
      <w:rFonts w:eastAsia="Times New Roman" w:cs="Times New Roman"/>
      <w:color w:val="000000"/>
      <w:lang w:eastAsia="en-GB"/>
    </w:rPr>
  </w:style>
  <w:style w:type="paragraph" w:styleId="NoSpacing">
    <w:name w:val="No Spacing"/>
    <w:uiPriority w:val="1"/>
    <w:qFormat/>
    <w:rsid w:val="00766FD4"/>
    <w:rPr>
      <w:rFonts w:eastAsia="Times New Roman" w:cs="Times New Roman"/>
      <w:szCs w:val="20"/>
      <w:lang w:eastAsia="en-GB"/>
    </w:rPr>
  </w:style>
  <w:style w:type="character" w:styleId="Emphasis">
    <w:name w:val="Emphasis"/>
    <w:basedOn w:val="DefaultParagraphFont"/>
    <w:uiPriority w:val="20"/>
    <w:qFormat/>
    <w:rsid w:val="00766F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D4"/>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FD4"/>
    <w:pPr>
      <w:numPr>
        <w:numId w:val="2"/>
      </w:numPr>
      <w:tabs>
        <w:tab w:val="left" w:pos="426"/>
      </w:tabs>
    </w:pPr>
  </w:style>
  <w:style w:type="numbering" w:customStyle="1" w:styleId="StyleNumberedLeft0cmHanging075cm">
    <w:name w:val="Style Numbered Left:  0 cm Hanging:  0.75 cm"/>
    <w:basedOn w:val="NoList"/>
    <w:rsid w:val="00766FD4"/>
    <w:pPr>
      <w:numPr>
        <w:numId w:val="1"/>
      </w:numPr>
    </w:pPr>
  </w:style>
  <w:style w:type="character" w:customStyle="1" w:styleId="ListParagraphChar">
    <w:name w:val="List Paragraph Char"/>
    <w:link w:val="ListParagraph"/>
    <w:uiPriority w:val="34"/>
    <w:rsid w:val="00766FD4"/>
    <w:rPr>
      <w:rFonts w:eastAsia="Times New Roman" w:cs="Times New Roman"/>
      <w:color w:val="000000"/>
      <w:lang w:eastAsia="en-GB"/>
    </w:rPr>
  </w:style>
  <w:style w:type="paragraph" w:styleId="NoSpacing">
    <w:name w:val="No Spacing"/>
    <w:uiPriority w:val="1"/>
    <w:qFormat/>
    <w:rsid w:val="00766FD4"/>
    <w:rPr>
      <w:rFonts w:eastAsia="Times New Roman" w:cs="Times New Roman"/>
      <w:szCs w:val="20"/>
      <w:lang w:eastAsia="en-GB"/>
    </w:rPr>
  </w:style>
  <w:style w:type="character" w:styleId="Emphasis">
    <w:name w:val="Emphasis"/>
    <w:basedOn w:val="DefaultParagraphFont"/>
    <w:uiPriority w:val="20"/>
    <w:qFormat/>
    <w:rsid w:val="00766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6842-07F0-4E96-857E-CAF7A681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EA29E37A</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JMitchell</cp:lastModifiedBy>
  <cp:revision>2</cp:revision>
  <dcterms:created xsi:type="dcterms:W3CDTF">2019-11-25T14:39:00Z</dcterms:created>
  <dcterms:modified xsi:type="dcterms:W3CDTF">2019-11-25T16:14:00Z</dcterms:modified>
</cp:coreProperties>
</file>